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7AB" w:rsidRDefault="007127AB" w:rsidP="007127AB">
      <w:pPr>
        <w:spacing w:line="240" w:lineRule="auto"/>
      </w:pPr>
      <w:r>
        <w:rPr>
          <w:noProof/>
        </w:rPr>
        <w:drawing>
          <wp:inline distT="0" distB="0" distL="0" distR="0">
            <wp:extent cx="1572491" cy="9372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R-2010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69" cy="9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7AB" w:rsidRDefault="007127AB"/>
    <w:p w:rsidR="007127AB" w:rsidRPr="007127AB" w:rsidRDefault="007127AB" w:rsidP="007127AB">
      <w:pPr>
        <w:jc w:val="center"/>
        <w:rPr>
          <w:b/>
          <w:sz w:val="36"/>
          <w:u w:val="single"/>
        </w:rPr>
      </w:pPr>
      <w:r w:rsidRPr="007127AB">
        <w:rPr>
          <w:b/>
          <w:sz w:val="36"/>
          <w:u w:val="single"/>
        </w:rPr>
        <w:t>CRITICAL THINKING DISCUSSION QUESTIONS</w:t>
      </w:r>
    </w:p>
    <w:p w:rsidR="007127AB" w:rsidRDefault="007127AB" w:rsidP="007127AB">
      <w:pPr>
        <w:jc w:val="center"/>
      </w:pPr>
    </w:p>
    <w:p w:rsidR="007127AB" w:rsidRDefault="007127AB" w:rsidP="007127AB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/>
          <w:sz w:val="24"/>
          <w:szCs w:val="24"/>
        </w:rPr>
      </w:pPr>
      <w:r w:rsidRPr="007127AB">
        <w:rPr>
          <w:rFonts w:ascii="Calibri" w:hAnsi="Calibri"/>
          <w:sz w:val="24"/>
          <w:szCs w:val="24"/>
        </w:rPr>
        <w:t>For the USC NHC project, are there other scopes of work that you may recommend we perform ourselves? Why?</w:t>
      </w:r>
      <w:r w:rsidR="00842FCB">
        <w:rPr>
          <w:rFonts w:ascii="Calibri" w:hAnsi="Calibri"/>
          <w:sz w:val="24"/>
          <w:szCs w:val="24"/>
        </w:rPr>
        <w:t xml:space="preserve">  Reference the drawings to find specifics.</w:t>
      </w:r>
    </w:p>
    <w:p w:rsidR="007127AB" w:rsidRDefault="007127AB" w:rsidP="007127AB">
      <w:pPr>
        <w:spacing w:line="240" w:lineRule="auto"/>
        <w:rPr>
          <w:rFonts w:ascii="Calibri" w:hAnsi="Calibri"/>
          <w:sz w:val="24"/>
          <w:szCs w:val="24"/>
        </w:rPr>
      </w:pPr>
    </w:p>
    <w:p w:rsidR="007127AB" w:rsidRPr="007127AB" w:rsidRDefault="007127AB" w:rsidP="007127AB">
      <w:pPr>
        <w:spacing w:line="240" w:lineRule="auto"/>
        <w:rPr>
          <w:rFonts w:ascii="Calibri" w:hAnsi="Calibri"/>
          <w:sz w:val="24"/>
          <w:szCs w:val="24"/>
        </w:rPr>
      </w:pPr>
    </w:p>
    <w:p w:rsidR="007127AB" w:rsidRDefault="007127AB" w:rsidP="007127AB">
      <w:pPr>
        <w:pStyle w:val="ListParagraph"/>
        <w:ind w:left="2160"/>
        <w:rPr>
          <w:rFonts w:ascii="Calibri" w:hAnsi="Calibri"/>
          <w:sz w:val="24"/>
          <w:szCs w:val="24"/>
        </w:rPr>
      </w:pPr>
    </w:p>
    <w:p w:rsidR="007127AB" w:rsidRDefault="007127AB" w:rsidP="007127AB">
      <w:pPr>
        <w:pStyle w:val="ListParagraph"/>
        <w:ind w:left="2160"/>
        <w:rPr>
          <w:rFonts w:ascii="Calibri" w:hAnsi="Calibri"/>
          <w:sz w:val="24"/>
          <w:szCs w:val="24"/>
        </w:rPr>
      </w:pPr>
    </w:p>
    <w:p w:rsidR="007127AB" w:rsidRDefault="004035AA" w:rsidP="007127AB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Notice that your foundation unit prices do not include overhead costs. Please list overhead items that DPR Concrete would need to create a complete foundation proposal. </w:t>
      </w:r>
      <w:r w:rsidR="00612D5C" w:rsidRPr="00612D5C">
        <w:rPr>
          <w:rFonts w:ascii="Calibri" w:hAnsi="Calibri"/>
          <w:i/>
          <w:sz w:val="24"/>
          <w:szCs w:val="24"/>
        </w:rPr>
        <w:t xml:space="preserve">Note: </w:t>
      </w:r>
      <w:r w:rsidR="00F974DF">
        <w:rPr>
          <w:rFonts w:ascii="Calibri" w:hAnsi="Calibri"/>
          <w:i/>
          <w:sz w:val="24"/>
          <w:szCs w:val="24"/>
        </w:rPr>
        <w:t>You do not need</w:t>
      </w:r>
      <w:r w:rsidR="00612D5C" w:rsidRPr="00612D5C">
        <w:rPr>
          <w:rFonts w:ascii="Calibri" w:hAnsi="Calibri"/>
          <w:i/>
          <w:sz w:val="24"/>
          <w:szCs w:val="24"/>
        </w:rPr>
        <w:t xml:space="preserve"> to enter this into your cost of work for the concrete foundations sections or into the SOV.</w:t>
      </w:r>
    </w:p>
    <w:p w:rsidR="007127AB" w:rsidRDefault="007127AB" w:rsidP="007127AB">
      <w:pPr>
        <w:spacing w:line="240" w:lineRule="auto"/>
        <w:rPr>
          <w:rFonts w:ascii="Calibri" w:hAnsi="Calibri"/>
          <w:sz w:val="24"/>
          <w:szCs w:val="24"/>
        </w:rPr>
      </w:pPr>
    </w:p>
    <w:p w:rsidR="007127AB" w:rsidRPr="007127AB" w:rsidRDefault="007127AB" w:rsidP="007127AB">
      <w:pPr>
        <w:spacing w:line="240" w:lineRule="auto"/>
        <w:rPr>
          <w:rFonts w:ascii="Calibri" w:hAnsi="Calibri"/>
          <w:sz w:val="24"/>
          <w:szCs w:val="24"/>
        </w:rPr>
      </w:pPr>
    </w:p>
    <w:p w:rsidR="007127AB" w:rsidRPr="006C295A" w:rsidRDefault="007127AB" w:rsidP="007127AB">
      <w:pPr>
        <w:rPr>
          <w:rFonts w:ascii="Calibri" w:hAnsi="Calibri"/>
          <w:sz w:val="24"/>
          <w:szCs w:val="24"/>
        </w:rPr>
      </w:pPr>
    </w:p>
    <w:p w:rsidR="007127AB" w:rsidRPr="00842FCB" w:rsidRDefault="00842FCB" w:rsidP="00842FCB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7127AB" w:rsidRPr="007127AB">
        <w:rPr>
          <w:rFonts w:ascii="Calibri" w:hAnsi="Calibri"/>
          <w:sz w:val="24"/>
          <w:szCs w:val="24"/>
        </w:rPr>
        <w:t xml:space="preserve">hat are the </w:t>
      </w:r>
      <w:r>
        <w:rPr>
          <w:rFonts w:ascii="Calibri" w:hAnsi="Calibri"/>
          <w:sz w:val="24"/>
          <w:szCs w:val="24"/>
        </w:rPr>
        <w:t>added</w:t>
      </w:r>
      <w:r w:rsidR="007127AB" w:rsidRPr="007127AB">
        <w:rPr>
          <w:rFonts w:ascii="Calibri" w:hAnsi="Calibri"/>
          <w:sz w:val="24"/>
          <w:szCs w:val="24"/>
        </w:rPr>
        <w:t xml:space="preserve"> risks</w:t>
      </w:r>
      <w:r>
        <w:rPr>
          <w:rFonts w:ascii="Calibri" w:hAnsi="Calibri"/>
          <w:sz w:val="24"/>
          <w:szCs w:val="24"/>
        </w:rPr>
        <w:t xml:space="preserve"> of self-performing work which is typically subcontracted</w:t>
      </w:r>
      <w:r w:rsidR="007127AB" w:rsidRPr="007127AB">
        <w:rPr>
          <w:rFonts w:ascii="Calibri" w:hAnsi="Calibri"/>
          <w:sz w:val="24"/>
          <w:szCs w:val="24"/>
        </w:rPr>
        <w:t xml:space="preserve">? What are some challenges </w:t>
      </w:r>
      <w:r>
        <w:rPr>
          <w:rFonts w:ascii="Calibri" w:hAnsi="Calibri"/>
          <w:sz w:val="24"/>
          <w:szCs w:val="24"/>
        </w:rPr>
        <w:t>associated with SPW trades? What are some reasons not to self-perform a scope</w:t>
      </w:r>
      <w:r w:rsidR="007127AB" w:rsidRPr="007127AB">
        <w:rPr>
          <w:rFonts w:ascii="Calibri" w:hAnsi="Calibri"/>
          <w:sz w:val="24"/>
          <w:szCs w:val="24"/>
        </w:rPr>
        <w:t xml:space="preserve">? How can we mitigate risk when we are self-performing one or more </w:t>
      </w:r>
      <w:r>
        <w:rPr>
          <w:rFonts w:ascii="Calibri" w:hAnsi="Calibri"/>
          <w:sz w:val="24"/>
          <w:szCs w:val="24"/>
        </w:rPr>
        <w:t>scopes</w:t>
      </w:r>
      <w:r w:rsidR="007127AB" w:rsidRPr="007127AB">
        <w:rPr>
          <w:rFonts w:ascii="Calibri" w:hAnsi="Calibri"/>
          <w:sz w:val="24"/>
          <w:szCs w:val="24"/>
        </w:rPr>
        <w:t xml:space="preserve"> on a project?</w:t>
      </w:r>
    </w:p>
    <w:p w:rsidR="007127AB" w:rsidRDefault="007127AB">
      <w:bookmarkStart w:id="0" w:name="_GoBack"/>
      <w:bookmarkEnd w:id="0"/>
    </w:p>
    <w:sectPr w:rsidR="0071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0F15"/>
    <w:multiLevelType w:val="hybridMultilevel"/>
    <w:tmpl w:val="FB80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7304"/>
    <w:multiLevelType w:val="hybridMultilevel"/>
    <w:tmpl w:val="768C7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218ED"/>
    <w:multiLevelType w:val="hybridMultilevel"/>
    <w:tmpl w:val="811E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AB"/>
    <w:rsid w:val="004035AA"/>
    <w:rsid w:val="00525165"/>
    <w:rsid w:val="00612D5C"/>
    <w:rsid w:val="007127AB"/>
    <w:rsid w:val="00842FCB"/>
    <w:rsid w:val="00913263"/>
    <w:rsid w:val="00BC4AE1"/>
    <w:rsid w:val="00F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4FFB"/>
  <w15:chartTrackingRefBased/>
  <w15:docId w15:val="{2E6F2C05-5464-4ED6-A7BB-5801F52A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Rogers</dc:creator>
  <cp:keywords/>
  <dc:description/>
  <cp:lastModifiedBy>Taylor Banks</cp:lastModifiedBy>
  <cp:revision>5</cp:revision>
  <dcterms:created xsi:type="dcterms:W3CDTF">2018-01-19T19:06:00Z</dcterms:created>
  <dcterms:modified xsi:type="dcterms:W3CDTF">2018-02-06T06:23:00Z</dcterms:modified>
</cp:coreProperties>
</file>