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D5" w:rsidRPr="009A1AD5" w:rsidRDefault="009A1AD5" w:rsidP="009A1AD5">
      <w:pPr>
        <w:rPr>
          <w:rFonts w:ascii="TVNordEF-Regular" w:hAnsi="TVNordEF-Regular"/>
          <w:b/>
          <w:sz w:val="36"/>
          <w:szCs w:val="36"/>
          <w:u w:val="single"/>
        </w:rPr>
      </w:pPr>
      <w:r w:rsidRPr="009A1AD5">
        <w:rPr>
          <w:rFonts w:ascii="TVNordEF-Regular" w:hAnsi="TVNordEF-Regular"/>
          <w:b/>
          <w:sz w:val="36"/>
          <w:szCs w:val="36"/>
          <w:u w:val="single"/>
        </w:rPr>
        <w:t>Problem Deliverables:</w:t>
      </w:r>
    </w:p>
    <w:p w:rsidR="009A1AD5" w:rsidRPr="009A1AD5" w:rsidRDefault="009A1AD5" w:rsidP="009A1AD5">
      <w:pPr>
        <w:rPr>
          <w:rFonts w:ascii="TVNordEF-Regular" w:hAnsi="TVNordEF-Regular"/>
          <w:b/>
          <w:u w:val="single"/>
        </w:rPr>
      </w:pPr>
    </w:p>
    <w:p w:rsidR="009A1AD5" w:rsidRDefault="009A1AD5" w:rsidP="009A1AD5">
      <w:pPr>
        <w:numPr>
          <w:ilvl w:val="0"/>
          <w:numId w:val="4"/>
        </w:numPr>
        <w:rPr>
          <w:rFonts w:ascii="TVNordEF-Regular" w:hAnsi="TVNordEF-Regular"/>
        </w:rPr>
      </w:pPr>
      <w:r w:rsidRPr="009A1AD5">
        <w:rPr>
          <w:rFonts w:ascii="TVNordEF-Regular" w:hAnsi="TVNordEF-Regular"/>
        </w:rPr>
        <w:t>Vendor selection</w:t>
      </w:r>
    </w:p>
    <w:p w:rsidR="00187303" w:rsidRDefault="00187303" w:rsidP="00187303">
      <w:pPr>
        <w:numPr>
          <w:ilvl w:val="1"/>
          <w:numId w:val="4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 xml:space="preserve">This will include the analysis of multiple vendor quotes to determine the </w:t>
      </w:r>
      <w:r w:rsidR="00C2160A">
        <w:rPr>
          <w:rFonts w:ascii="TVNordEF-Regular" w:hAnsi="TVNordEF-Regular"/>
        </w:rPr>
        <w:t xml:space="preserve">most </w:t>
      </w:r>
      <w:r>
        <w:rPr>
          <w:rFonts w:ascii="TVNordEF-Regular" w:hAnsi="TVNordEF-Regular"/>
        </w:rPr>
        <w:t>complete and cost effective option.</w:t>
      </w:r>
    </w:p>
    <w:p w:rsidR="00D771B4" w:rsidRDefault="00D771B4" w:rsidP="00D771B4">
      <w:pPr>
        <w:numPr>
          <w:ilvl w:val="2"/>
          <w:numId w:val="4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>L</w:t>
      </w:r>
      <w:r w:rsidR="00187303">
        <w:rPr>
          <w:rFonts w:ascii="TVNordEF-Regular" w:hAnsi="TVNordEF-Regular"/>
        </w:rPr>
        <w:t xml:space="preserve">ight </w:t>
      </w:r>
      <w:r>
        <w:rPr>
          <w:rFonts w:ascii="TVNordEF-Regular" w:hAnsi="TVNordEF-Regular"/>
        </w:rPr>
        <w:t>Fixtures</w:t>
      </w:r>
    </w:p>
    <w:p w:rsidR="00D771B4" w:rsidRDefault="00111E2B" w:rsidP="00D771B4">
      <w:pPr>
        <w:numPr>
          <w:ilvl w:val="2"/>
          <w:numId w:val="4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>Design Buil</w:t>
      </w:r>
      <w:r w:rsidR="002644EF">
        <w:rPr>
          <w:rFonts w:ascii="TVNordEF-Regular" w:hAnsi="TVNordEF-Regular"/>
        </w:rPr>
        <w:t>d</w:t>
      </w:r>
      <w:r>
        <w:rPr>
          <w:rFonts w:ascii="TVNordEF-Regular" w:hAnsi="TVNordEF-Regular"/>
        </w:rPr>
        <w:t xml:space="preserve"> </w:t>
      </w:r>
      <w:r w:rsidR="00D771B4">
        <w:rPr>
          <w:rFonts w:ascii="TVNordEF-Regular" w:hAnsi="TVNordEF-Regular"/>
        </w:rPr>
        <w:t>L</w:t>
      </w:r>
      <w:r w:rsidR="00187303">
        <w:rPr>
          <w:rFonts w:ascii="TVNordEF-Regular" w:hAnsi="TVNordEF-Regular"/>
        </w:rPr>
        <w:t xml:space="preserve">ighting </w:t>
      </w:r>
      <w:r w:rsidR="00D771B4">
        <w:rPr>
          <w:rFonts w:ascii="TVNordEF-Regular" w:hAnsi="TVNordEF-Regular"/>
        </w:rPr>
        <w:t>C</w:t>
      </w:r>
      <w:r w:rsidR="00187303">
        <w:rPr>
          <w:rFonts w:ascii="TVNordEF-Regular" w:hAnsi="TVNordEF-Regular"/>
        </w:rPr>
        <w:t>ontrol</w:t>
      </w:r>
    </w:p>
    <w:p w:rsidR="00187303" w:rsidRPr="00187303" w:rsidRDefault="00D771B4" w:rsidP="00D771B4">
      <w:pPr>
        <w:numPr>
          <w:ilvl w:val="2"/>
          <w:numId w:val="4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>Switchgear</w:t>
      </w:r>
    </w:p>
    <w:p w:rsidR="009A1AD5" w:rsidRDefault="009A1AD5" w:rsidP="009A1AD5">
      <w:pPr>
        <w:numPr>
          <w:ilvl w:val="0"/>
          <w:numId w:val="4"/>
        </w:numPr>
        <w:rPr>
          <w:rFonts w:ascii="TVNordEF-Regular" w:hAnsi="TVNordEF-Regular"/>
        </w:rPr>
      </w:pPr>
      <w:r w:rsidRPr="009A1AD5">
        <w:rPr>
          <w:rFonts w:ascii="TVNordEF-Regular" w:hAnsi="TVNordEF-Regular"/>
        </w:rPr>
        <w:t>Man loaded schedule</w:t>
      </w:r>
      <w:r w:rsidR="002F151D">
        <w:rPr>
          <w:rFonts w:ascii="TVNordEF-Regular" w:hAnsi="TVNordEF-Regular"/>
        </w:rPr>
        <w:t xml:space="preserve"> </w:t>
      </w:r>
      <w:bookmarkStart w:id="0" w:name="_GoBack"/>
      <w:bookmarkEnd w:id="0"/>
    </w:p>
    <w:p w:rsidR="00187303" w:rsidRDefault="00187303" w:rsidP="00187303">
      <w:pPr>
        <w:numPr>
          <w:ilvl w:val="1"/>
          <w:numId w:val="4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>Include weekly and peak manpower projections based off of the General Contractors schedule.</w:t>
      </w:r>
    </w:p>
    <w:p w:rsidR="00187303" w:rsidRDefault="00C2160A" w:rsidP="00187303">
      <w:pPr>
        <w:numPr>
          <w:ilvl w:val="1"/>
          <w:numId w:val="4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>Note all e</w:t>
      </w:r>
      <w:r w:rsidR="00187303">
        <w:rPr>
          <w:rFonts w:ascii="TVNordEF-Regular" w:hAnsi="TVNordEF-Regular"/>
        </w:rPr>
        <w:t>lectrical milestones.</w:t>
      </w:r>
    </w:p>
    <w:p w:rsidR="00187303" w:rsidRPr="00C2160A" w:rsidRDefault="00C2160A" w:rsidP="00187303">
      <w:pPr>
        <w:numPr>
          <w:ilvl w:val="1"/>
          <w:numId w:val="4"/>
        </w:numPr>
        <w:rPr>
          <w:rFonts w:ascii="TVNordEF-Regular" w:hAnsi="TVNordEF-Regular"/>
        </w:rPr>
      </w:pPr>
      <w:r w:rsidRPr="00C2160A">
        <w:rPr>
          <w:rFonts w:ascii="TVNordEF-Regular" w:hAnsi="TVNordEF-Regular"/>
        </w:rPr>
        <w:t>Include quotable item estimated delivery/ installation dates if required.</w:t>
      </w:r>
    </w:p>
    <w:p w:rsidR="009A1AD5" w:rsidRDefault="00E64E23" w:rsidP="009A1AD5">
      <w:pPr>
        <w:numPr>
          <w:ilvl w:val="0"/>
          <w:numId w:val="4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>U</w:t>
      </w:r>
      <w:r w:rsidR="009A1AD5" w:rsidRPr="009A1AD5">
        <w:rPr>
          <w:rFonts w:ascii="TVNordEF-Regular" w:hAnsi="TVNordEF-Regular"/>
        </w:rPr>
        <w:t xml:space="preserve">pdated </w:t>
      </w:r>
      <w:r>
        <w:rPr>
          <w:rFonts w:ascii="TVNordEF-Regular" w:hAnsi="TVNordEF-Regular"/>
        </w:rPr>
        <w:t xml:space="preserve">final </w:t>
      </w:r>
      <w:r w:rsidR="009A1AD5" w:rsidRPr="009A1AD5">
        <w:rPr>
          <w:rFonts w:ascii="TVNordEF-Regular" w:hAnsi="TVNordEF-Regular"/>
        </w:rPr>
        <w:t>estimate</w:t>
      </w:r>
    </w:p>
    <w:p w:rsidR="00E64E23" w:rsidRDefault="00E64E23" w:rsidP="00E64E23">
      <w:pPr>
        <w:numPr>
          <w:ilvl w:val="1"/>
          <w:numId w:val="4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>Includes final vend</w:t>
      </w:r>
      <w:r w:rsidR="00187303">
        <w:rPr>
          <w:rFonts w:ascii="TVNordEF-Regular" w:hAnsi="TVNordEF-Regular"/>
        </w:rPr>
        <w:t>o</w:t>
      </w:r>
      <w:r>
        <w:rPr>
          <w:rFonts w:ascii="TVNordEF-Regular" w:hAnsi="TVNordEF-Regular"/>
        </w:rPr>
        <w:t>r selections.</w:t>
      </w:r>
    </w:p>
    <w:p w:rsidR="00E64E23" w:rsidRDefault="00E64E23" w:rsidP="00E64E23">
      <w:pPr>
        <w:numPr>
          <w:ilvl w:val="1"/>
          <w:numId w:val="4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 xml:space="preserve">Fire Alarm modifications as </w:t>
      </w:r>
      <w:r w:rsidR="00C2160A">
        <w:rPr>
          <w:rFonts w:ascii="TVNordEF-Regular" w:hAnsi="TVNordEF-Regular"/>
        </w:rPr>
        <w:t xml:space="preserve">(if) </w:t>
      </w:r>
      <w:r>
        <w:rPr>
          <w:rFonts w:ascii="TVNordEF-Regular" w:hAnsi="TVNordEF-Regular"/>
        </w:rPr>
        <w:t>required.</w:t>
      </w:r>
    </w:p>
    <w:p w:rsidR="00187303" w:rsidRDefault="00187303" w:rsidP="00E64E23">
      <w:pPr>
        <w:numPr>
          <w:ilvl w:val="1"/>
          <w:numId w:val="4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>Impacts to gross margin.</w:t>
      </w:r>
    </w:p>
    <w:p w:rsidR="00187303" w:rsidRPr="009A1AD5" w:rsidRDefault="00187303" w:rsidP="00E64E23">
      <w:pPr>
        <w:numPr>
          <w:ilvl w:val="1"/>
          <w:numId w:val="4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>Etc.</w:t>
      </w:r>
    </w:p>
    <w:p w:rsidR="009A1AD5" w:rsidRPr="00C2160A" w:rsidRDefault="009A1AD5" w:rsidP="00C2160A">
      <w:pPr>
        <w:numPr>
          <w:ilvl w:val="0"/>
          <w:numId w:val="4"/>
        </w:numPr>
        <w:rPr>
          <w:rFonts w:ascii="TVNordEF-Regular" w:hAnsi="TVNordEF-Regular"/>
        </w:rPr>
      </w:pPr>
      <w:r w:rsidRPr="009A1AD5">
        <w:rPr>
          <w:rFonts w:ascii="TVNordEF-Regular" w:hAnsi="TVNordEF-Regular"/>
        </w:rPr>
        <w:t xml:space="preserve">Provide log with all the estimate changes </w:t>
      </w:r>
      <w:r w:rsidR="004A253C">
        <w:rPr>
          <w:rFonts w:ascii="TVNordEF-Regular" w:hAnsi="TVNordEF-Regular"/>
        </w:rPr>
        <w:t xml:space="preserve">including associated costs.  </w:t>
      </w:r>
      <w:r w:rsidR="00C2160A">
        <w:rPr>
          <w:rFonts w:ascii="TVNordEF-Regular" w:hAnsi="TVNordEF-Regular"/>
        </w:rPr>
        <w:t xml:space="preserve">ROM costs (rough orders of magnitude) are acceptable.  </w:t>
      </w:r>
    </w:p>
    <w:p w:rsidR="009A1AD5" w:rsidRDefault="00C2160A" w:rsidP="009A1AD5">
      <w:pPr>
        <w:pStyle w:val="ListParagraph"/>
        <w:numPr>
          <w:ilvl w:val="0"/>
          <w:numId w:val="4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>Detailed l</w:t>
      </w:r>
      <w:r w:rsidR="009A1AD5" w:rsidRPr="009A1AD5">
        <w:rPr>
          <w:rFonts w:ascii="TVNordEF-Regular" w:hAnsi="TVNordEF-Regular"/>
        </w:rPr>
        <w:t>ight fixture submittal</w:t>
      </w:r>
      <w:r w:rsidR="004A253C">
        <w:rPr>
          <w:rFonts w:ascii="TVNordEF-Regular" w:hAnsi="TVNordEF-Regular"/>
        </w:rPr>
        <w:t xml:space="preserve"> with all accessories identified. </w:t>
      </w:r>
    </w:p>
    <w:p w:rsidR="00D771B4" w:rsidRDefault="00D771B4" w:rsidP="009A1AD5">
      <w:pPr>
        <w:pStyle w:val="ListParagraph"/>
        <w:numPr>
          <w:ilvl w:val="0"/>
          <w:numId w:val="4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>Bulletin #1 estimate and scope letter.</w:t>
      </w:r>
    </w:p>
    <w:p w:rsidR="00D771B4" w:rsidRDefault="00D771B4" w:rsidP="009A1AD5">
      <w:pPr>
        <w:pStyle w:val="ListParagraph"/>
        <w:numPr>
          <w:ilvl w:val="0"/>
          <w:numId w:val="4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>Change order log.</w:t>
      </w:r>
    </w:p>
    <w:p w:rsidR="00D771B4" w:rsidRDefault="00D771B4" w:rsidP="009A1AD5">
      <w:pPr>
        <w:pStyle w:val="ListParagraph"/>
        <w:numPr>
          <w:ilvl w:val="0"/>
          <w:numId w:val="4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>Panel relocation narrative and</w:t>
      </w:r>
      <w:r w:rsidR="00207DC0">
        <w:rPr>
          <w:rFonts w:ascii="TVNordEF-Regular" w:hAnsi="TVNordEF-Regular"/>
        </w:rPr>
        <w:t>/or</w:t>
      </w:r>
      <w:r>
        <w:rPr>
          <w:rFonts w:ascii="TVNordEF-Regular" w:hAnsi="TVNordEF-Regular"/>
        </w:rPr>
        <w:t xml:space="preserve"> sketch.</w:t>
      </w:r>
    </w:p>
    <w:p w:rsidR="00207DC0" w:rsidRPr="009A1AD5" w:rsidRDefault="00207DC0" w:rsidP="009A1AD5">
      <w:pPr>
        <w:pStyle w:val="ListParagraph"/>
        <w:numPr>
          <w:ilvl w:val="0"/>
          <w:numId w:val="4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>Schedule of values</w:t>
      </w:r>
    </w:p>
    <w:p w:rsidR="00D22C44" w:rsidRPr="00B948B4" w:rsidRDefault="00D22C44" w:rsidP="00B948B4"/>
    <w:sectPr w:rsidR="00D22C44" w:rsidRPr="00B948B4" w:rsidSect="00406E85">
      <w:headerReference w:type="default" r:id="rId8"/>
      <w:footerReference w:type="default" r:id="rId9"/>
      <w:pgSz w:w="12240" w:h="15840" w:code="1"/>
      <w:pgMar w:top="2592" w:right="1080" w:bottom="864" w:left="1080" w:header="108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08B" w:rsidRDefault="00BC008B" w:rsidP="004E6305">
      <w:r>
        <w:separator/>
      </w:r>
    </w:p>
  </w:endnote>
  <w:endnote w:type="continuationSeparator" w:id="0">
    <w:p w:rsidR="00BC008B" w:rsidRDefault="00BC008B" w:rsidP="004E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VNordEF-Regular"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08B" w:rsidRPr="009C7868" w:rsidRDefault="00BC008B">
    <w:pPr>
      <w:pStyle w:val="Footer"/>
      <w:rPr>
        <w:color w:val="595959" w:themeColor="text1" w:themeTint="A6"/>
        <w:sz w:val="18"/>
        <w:szCs w:val="18"/>
      </w:rPr>
    </w:pPr>
    <w:r w:rsidRPr="009C7868">
      <w:rPr>
        <w:color w:val="595959" w:themeColor="text1" w:themeTint="A6"/>
        <w:sz w:val="18"/>
        <w:szCs w:val="18"/>
      </w:rPr>
      <w:t>Visit us at www.cei.com or call us at (877) 747-4CEI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08B" w:rsidRDefault="00BC008B" w:rsidP="004E6305">
      <w:r>
        <w:separator/>
      </w:r>
    </w:p>
  </w:footnote>
  <w:footnote w:type="continuationSeparator" w:id="0">
    <w:p w:rsidR="00BC008B" w:rsidRDefault="00BC008B" w:rsidP="004E6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08B" w:rsidRPr="00614B8C" w:rsidRDefault="00BC008B" w:rsidP="008355D1">
    <w:pPr>
      <w:pStyle w:val="Header"/>
      <w:tabs>
        <w:tab w:val="clear" w:pos="4680"/>
        <w:tab w:val="clear" w:pos="9360"/>
        <w:tab w:val="right" w:pos="10080"/>
      </w:tabs>
      <w:rPr>
        <w:rFonts w:asciiTheme="minorHAnsi" w:hAnsiTheme="minorHAnsi" w:cstheme="minorHAnsi"/>
        <w:szCs w:val="24"/>
      </w:rPr>
    </w:pPr>
    <w:r w:rsidRPr="00614B8C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79E01" wp14:editId="666543BC">
              <wp:simplePos x="0" y="0"/>
              <wp:positionH relativeFrom="column">
                <wp:posOffset>13335</wp:posOffset>
              </wp:positionH>
              <wp:positionV relativeFrom="paragraph">
                <wp:posOffset>562610</wp:posOffset>
              </wp:positionV>
              <wp:extent cx="6400800" cy="0"/>
              <wp:effectExtent l="13335" t="10160" r="15240" b="889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05pt;margin-top:44.3pt;width:7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5qUIgIAADw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" strokecolor="#00b0f0" strokeweight="1.25pt"/>
          </w:pict>
        </mc:Fallback>
      </mc:AlternateContent>
    </w:r>
    <w:r w:rsidRPr="00614B8C">
      <w:rPr>
        <w:rFonts w:asciiTheme="minorHAnsi" w:hAnsiTheme="minorHAnsi" w:cstheme="minorHAnsi"/>
        <w:noProof/>
      </w:rPr>
      <w:drawing>
        <wp:inline distT="0" distB="0" distL="0" distR="0" wp14:anchorId="55E4660D" wp14:editId="362BE9FF">
          <wp:extent cx="1600200" cy="248613"/>
          <wp:effectExtent l="0" t="0" r="0" b="0"/>
          <wp:docPr id="3" name="Picture 0" descr="CEI Words on Side EP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I Words on Side EP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248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14B8C">
      <w:rPr>
        <w:rFonts w:asciiTheme="minorHAnsi" w:hAnsiTheme="minorHAnsi" w:cstheme="minorHAnsi"/>
      </w:rPr>
      <w:tab/>
    </w:r>
    <w:r w:rsidR="009A1AD5">
      <w:rPr>
        <w:rFonts w:asciiTheme="minorHAnsi" w:hAnsiTheme="minorHAnsi" w:cstheme="minorHAnsi"/>
        <w:szCs w:val="24"/>
      </w:rPr>
      <w:t>Problem Deliverables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CDF421B"/>
    <w:multiLevelType w:val="hybridMultilevel"/>
    <w:tmpl w:val="9432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E4572"/>
    <w:multiLevelType w:val="hybridMultilevel"/>
    <w:tmpl w:val="F9A25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46D6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90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49"/>
    <w:rsid w:val="00030BF6"/>
    <w:rsid w:val="00076854"/>
    <w:rsid w:val="00095978"/>
    <w:rsid w:val="00111E2B"/>
    <w:rsid w:val="0011632D"/>
    <w:rsid w:val="001541BD"/>
    <w:rsid w:val="00156E8A"/>
    <w:rsid w:val="00187303"/>
    <w:rsid w:val="001F3A99"/>
    <w:rsid w:val="001F63A9"/>
    <w:rsid w:val="00207DC0"/>
    <w:rsid w:val="00237BBF"/>
    <w:rsid w:val="002644EF"/>
    <w:rsid w:val="002939D1"/>
    <w:rsid w:val="002C266B"/>
    <w:rsid w:val="002F151D"/>
    <w:rsid w:val="00342822"/>
    <w:rsid w:val="00367BAA"/>
    <w:rsid w:val="00375442"/>
    <w:rsid w:val="003961DC"/>
    <w:rsid w:val="00406E85"/>
    <w:rsid w:val="0042245F"/>
    <w:rsid w:val="0043540C"/>
    <w:rsid w:val="00497FBC"/>
    <w:rsid w:val="004A253C"/>
    <w:rsid w:val="004C19A0"/>
    <w:rsid w:val="004C53FD"/>
    <w:rsid w:val="004E6305"/>
    <w:rsid w:val="004F396E"/>
    <w:rsid w:val="00614B8C"/>
    <w:rsid w:val="00636828"/>
    <w:rsid w:val="006A5930"/>
    <w:rsid w:val="006E7231"/>
    <w:rsid w:val="0070630D"/>
    <w:rsid w:val="007B58D0"/>
    <w:rsid w:val="008355D1"/>
    <w:rsid w:val="0088571D"/>
    <w:rsid w:val="008B232E"/>
    <w:rsid w:val="008F461E"/>
    <w:rsid w:val="00907849"/>
    <w:rsid w:val="00933506"/>
    <w:rsid w:val="009A1AD5"/>
    <w:rsid w:val="009C2D23"/>
    <w:rsid w:val="009C7868"/>
    <w:rsid w:val="009F5A3A"/>
    <w:rsid w:val="00A475B3"/>
    <w:rsid w:val="00AA756F"/>
    <w:rsid w:val="00AB5787"/>
    <w:rsid w:val="00B01092"/>
    <w:rsid w:val="00B50F7E"/>
    <w:rsid w:val="00B831DE"/>
    <w:rsid w:val="00B948B4"/>
    <w:rsid w:val="00BC008B"/>
    <w:rsid w:val="00BE253E"/>
    <w:rsid w:val="00BF493B"/>
    <w:rsid w:val="00C2160A"/>
    <w:rsid w:val="00C92D62"/>
    <w:rsid w:val="00CA4634"/>
    <w:rsid w:val="00D22C44"/>
    <w:rsid w:val="00D70DB8"/>
    <w:rsid w:val="00D76D9F"/>
    <w:rsid w:val="00D771B4"/>
    <w:rsid w:val="00D918F7"/>
    <w:rsid w:val="00E3279B"/>
    <w:rsid w:val="00E64E23"/>
    <w:rsid w:val="00E90166"/>
    <w:rsid w:val="00E92EBE"/>
    <w:rsid w:val="00EF4BAD"/>
    <w:rsid w:val="00F004CD"/>
    <w:rsid w:val="00F142F2"/>
    <w:rsid w:val="00F9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1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3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63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305"/>
  </w:style>
  <w:style w:type="paragraph" w:styleId="Footer">
    <w:name w:val="footer"/>
    <w:basedOn w:val="Normal"/>
    <w:link w:val="FooterChar"/>
    <w:uiPriority w:val="99"/>
    <w:unhideWhenUsed/>
    <w:rsid w:val="004E63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305"/>
  </w:style>
  <w:style w:type="character" w:styleId="Hyperlink">
    <w:name w:val="Hyperlink"/>
    <w:basedOn w:val="DefaultParagraphFont"/>
    <w:uiPriority w:val="99"/>
    <w:unhideWhenUsed/>
    <w:rsid w:val="002939D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32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A5930"/>
    <w:pPr>
      <w:spacing w:after="210" w:line="210" w:lineRule="atLeast"/>
      <w:jc w:val="both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  <w:rsid w:val="00BC0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1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3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63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305"/>
  </w:style>
  <w:style w:type="paragraph" w:styleId="Footer">
    <w:name w:val="footer"/>
    <w:basedOn w:val="Normal"/>
    <w:link w:val="FooterChar"/>
    <w:uiPriority w:val="99"/>
    <w:unhideWhenUsed/>
    <w:rsid w:val="004E63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305"/>
  </w:style>
  <w:style w:type="character" w:styleId="Hyperlink">
    <w:name w:val="Hyperlink"/>
    <w:basedOn w:val="DefaultParagraphFont"/>
    <w:uiPriority w:val="99"/>
    <w:unhideWhenUsed/>
    <w:rsid w:val="002939D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32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A5930"/>
    <w:pPr>
      <w:spacing w:after="210" w:line="210" w:lineRule="atLeast"/>
      <w:jc w:val="both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  <w:rsid w:val="00BC0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495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278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c\AppData\Local\Microsoft\Windows\Temporary%20Internet%20Files\Content.Outlook\OEUF9ZA4\Project%20Experience%20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Experience Template (3)</Template>
  <TotalTime>40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Cupertino Electric, Inc.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Information Technology Group</cp:lastModifiedBy>
  <cp:revision>8</cp:revision>
  <cp:lastPrinted>2013-02-04T18:17:00Z</cp:lastPrinted>
  <dcterms:created xsi:type="dcterms:W3CDTF">2013-01-29T00:35:00Z</dcterms:created>
  <dcterms:modified xsi:type="dcterms:W3CDTF">2013-02-04T18:17:00Z</dcterms:modified>
</cp:coreProperties>
</file>